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29" w:rsidRPr="00F004FC" w:rsidRDefault="00811529" w:rsidP="00811529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ANEXO V</w:t>
      </w:r>
    </w:p>
    <w:p w:rsidR="00811529" w:rsidRPr="00BC76D0" w:rsidRDefault="00811529" w:rsidP="00D60E74">
      <w:pPr>
        <w:spacing w:after="100" w:afterAutospacing="1" w:line="269" w:lineRule="auto"/>
        <w:ind w:left="11" w:hanging="11"/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C4126A">
        <w:rPr>
          <w:rFonts w:ascii="Cambria" w:hAnsi="Cambria"/>
          <w:b/>
          <w:color w:val="auto"/>
          <w:szCs w:val="20"/>
        </w:rPr>
        <w:t>DESLOCAMENTO (AÉREO</w:t>
      </w:r>
      <w:r>
        <w:rPr>
          <w:rFonts w:ascii="Cambria" w:hAnsi="Cambria"/>
          <w:b/>
          <w:color w:val="auto"/>
          <w:szCs w:val="20"/>
        </w:rPr>
        <w:t xml:space="preserve"> OU TERRESTRE)</w:t>
      </w:r>
    </w:p>
    <w:tbl>
      <w:tblPr>
        <w:tblW w:w="966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9"/>
        <w:gridCol w:w="3751"/>
        <w:gridCol w:w="3747"/>
      </w:tblGrid>
      <w:tr w:rsidR="00493247" w:rsidRPr="006828E1" w:rsidTr="00493247">
        <w:trPr>
          <w:trHeight w:val="284"/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493247" w:rsidRPr="006828E1" w:rsidRDefault="00493247" w:rsidP="00E2403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Solicitante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247" w:rsidRPr="006828E1" w:rsidRDefault="00493247" w:rsidP="00E2403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0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93247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3247" w:rsidRPr="006828E1" w:rsidRDefault="00493247" w:rsidP="00E2403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blPrEx>
          <w:tblCellMar>
            <w:left w:w="28" w:type="dxa"/>
            <w:right w:w="28" w:type="dxa"/>
          </w:tblCellMar>
        </w:tblPrEx>
        <w:trPr>
          <w:trHeight w:hRule="exact" w:val="284"/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Tipo de transporte: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493247" w:rsidRDefault="00BA6D45" w:rsidP="00C4126A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493247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="009E1746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1"/>
            <w:r w:rsidR="00B53297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  <w:r w:rsidR="00C4126A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>Deslocamento aéreo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493247" w:rsidRDefault="00BA6D45" w:rsidP="00C4126A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9E1746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="009E1746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B53297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  <w:r w:rsidR="00C4126A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>Deslocamento</w:t>
            </w:r>
            <w:r w:rsidR="00811529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terrestre</w:t>
            </w:r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do Evento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E6161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811529" w:rsidRPr="00EA009F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EA009F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493247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11529" w:rsidRPr="00EA009F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EA009F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Default="00811529" w:rsidP="00F6790C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4725">
              <w:rPr>
                <w:rFonts w:ascii="Cambria" w:hAnsi="Cambria" w:cs="Times New Roman"/>
                <w:b/>
                <w:sz w:val="20"/>
                <w:szCs w:val="20"/>
              </w:rPr>
              <w:t>Itinerários</w:t>
            </w:r>
          </w:p>
          <w:p w:rsidR="00811529" w:rsidRDefault="00811529" w:rsidP="00F6790C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Datas</w:t>
            </w:r>
          </w:p>
          <w:p w:rsidR="00811529" w:rsidRPr="009E4725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Horários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D45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Justificativa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11529" w:rsidRDefault="00811529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p w:rsidR="00493247" w:rsidRDefault="00493247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CC1FAD" w:rsidRPr="00EC2E2E" w:rsidTr="00E2403D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CC1FAD" w:rsidRPr="00EC2E2E" w:rsidRDefault="00CC1FAD" w:rsidP="00E2403D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1FAD" w:rsidRPr="00EC2E2E" w:rsidRDefault="00CC1FAD" w:rsidP="00E2403D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CC1FAD" w:rsidRPr="002A46E2" w:rsidTr="00E2403D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FAD" w:rsidRPr="002A46E2" w:rsidRDefault="00CC1FAD" w:rsidP="00E2403D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FAD" w:rsidRDefault="00CC1FAD" w:rsidP="00E2403D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r w:rsidRPr="00C954FE">
              <w:rPr>
                <w:rFonts w:ascii="Cambria" w:hAnsi="Cambria" w:cs="Calibri Light"/>
                <w:b/>
              </w:rPr>
              <w:t>Profª Drª Ana Cláudia Balieiro Lodi</w:t>
            </w:r>
          </w:p>
          <w:p w:rsidR="00CC1FAD" w:rsidRPr="00CE1891" w:rsidRDefault="00CC1FAD" w:rsidP="00E2403D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Coordenadora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CC1FAD" w:rsidRPr="00CE1891" w:rsidRDefault="00CC1FAD" w:rsidP="00E2403D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CC1FAD" w:rsidRPr="002A46E2" w:rsidRDefault="00CC1FAD" w:rsidP="00E2403D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CC1FAD" w:rsidRDefault="00CC1FAD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sectPr w:rsidR="00CC1FAD" w:rsidSect="00470722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46" w:rsidRDefault="009E1746" w:rsidP="009F2690">
      <w:r>
        <w:separator/>
      </w:r>
    </w:p>
  </w:endnote>
  <w:endnote w:type="continuationSeparator" w:id="0">
    <w:p w:rsidR="009E1746" w:rsidRDefault="009E1746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46" w:rsidRDefault="009E1746" w:rsidP="009F2690">
      <w:r>
        <w:separator/>
      </w:r>
    </w:p>
  </w:footnote>
  <w:footnote w:type="continuationSeparator" w:id="0">
    <w:p w:rsidR="009E1746" w:rsidRDefault="009E1746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E6161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EA915" wp14:editId="6ED958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62781"/>
    <w:rsid w:val="0007396A"/>
    <w:rsid w:val="000861EE"/>
    <w:rsid w:val="000A407F"/>
    <w:rsid w:val="00125E46"/>
    <w:rsid w:val="001621B1"/>
    <w:rsid w:val="001956E7"/>
    <w:rsid w:val="001A351E"/>
    <w:rsid w:val="001C4EFA"/>
    <w:rsid w:val="0026558B"/>
    <w:rsid w:val="002C25EA"/>
    <w:rsid w:val="002D2300"/>
    <w:rsid w:val="00350742"/>
    <w:rsid w:val="00356E67"/>
    <w:rsid w:val="00366DF6"/>
    <w:rsid w:val="003D7E9A"/>
    <w:rsid w:val="00436FDD"/>
    <w:rsid w:val="00444A58"/>
    <w:rsid w:val="00450121"/>
    <w:rsid w:val="00470722"/>
    <w:rsid w:val="00493247"/>
    <w:rsid w:val="004A5877"/>
    <w:rsid w:val="004B6397"/>
    <w:rsid w:val="004D1882"/>
    <w:rsid w:val="005443B2"/>
    <w:rsid w:val="00632499"/>
    <w:rsid w:val="006563BF"/>
    <w:rsid w:val="006C0496"/>
    <w:rsid w:val="006C2C17"/>
    <w:rsid w:val="00767100"/>
    <w:rsid w:val="00804EF3"/>
    <w:rsid w:val="00811529"/>
    <w:rsid w:val="008804FB"/>
    <w:rsid w:val="00916BF3"/>
    <w:rsid w:val="00962874"/>
    <w:rsid w:val="009709BD"/>
    <w:rsid w:val="009731FB"/>
    <w:rsid w:val="009927C6"/>
    <w:rsid w:val="009C7F05"/>
    <w:rsid w:val="009D3B13"/>
    <w:rsid w:val="009E1746"/>
    <w:rsid w:val="009E4725"/>
    <w:rsid w:val="009F2690"/>
    <w:rsid w:val="00B53297"/>
    <w:rsid w:val="00B60F15"/>
    <w:rsid w:val="00B9336C"/>
    <w:rsid w:val="00BA6D45"/>
    <w:rsid w:val="00BB5567"/>
    <w:rsid w:val="00BC76D0"/>
    <w:rsid w:val="00C35D54"/>
    <w:rsid w:val="00C4126A"/>
    <w:rsid w:val="00C511E6"/>
    <w:rsid w:val="00C637DD"/>
    <w:rsid w:val="00C954FE"/>
    <w:rsid w:val="00CC1FAD"/>
    <w:rsid w:val="00D60E74"/>
    <w:rsid w:val="00D75E19"/>
    <w:rsid w:val="00DC6F97"/>
    <w:rsid w:val="00DE0BDE"/>
    <w:rsid w:val="00E54D44"/>
    <w:rsid w:val="00E61611"/>
    <w:rsid w:val="00EA009F"/>
    <w:rsid w:val="00F26531"/>
    <w:rsid w:val="00F30A3C"/>
    <w:rsid w:val="00F66599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2095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12</cp:revision>
  <dcterms:created xsi:type="dcterms:W3CDTF">2024-06-21T14:52:00Z</dcterms:created>
  <dcterms:modified xsi:type="dcterms:W3CDTF">2024-11-21T20:20:00Z</dcterms:modified>
</cp:coreProperties>
</file>