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49" w:rsidRPr="00E73F49" w:rsidRDefault="00E73F49" w:rsidP="00E73F49">
      <w:pPr>
        <w:rPr>
          <w:rFonts w:ascii="Calibri" w:eastAsia="Times New Roman" w:hAnsi="Calibri" w:cs="Calibri"/>
          <w:color w:val="1F497D"/>
          <w:lang w:eastAsia="pt-BR"/>
        </w:rPr>
      </w:pPr>
      <w:r w:rsidRPr="00E73F49">
        <w:rPr>
          <w:rFonts w:ascii="Calibri" w:eastAsia="Times New Roman" w:hAnsi="Calibri" w:cs="Calibri"/>
          <w:color w:val="1F497D"/>
          <w:lang w:eastAsia="pt-BR"/>
        </w:rPr>
        <w:t>Cara Lúcia,</w:t>
      </w:r>
    </w:p>
    <w:p w:rsidR="00E73F49" w:rsidRPr="00E73F49" w:rsidRDefault="00E73F49" w:rsidP="00E73F49">
      <w:pPr>
        <w:rPr>
          <w:rFonts w:ascii="Calibri" w:eastAsia="Times New Roman" w:hAnsi="Calibri" w:cs="Calibri"/>
          <w:color w:val="1F497D"/>
          <w:lang w:eastAsia="pt-BR"/>
        </w:rPr>
      </w:pPr>
      <w:r w:rsidRPr="00E73F49">
        <w:rPr>
          <w:rFonts w:ascii="Calibri" w:eastAsia="Times New Roman" w:hAnsi="Calibri" w:cs="Calibri"/>
          <w:color w:val="1F497D"/>
          <w:lang w:eastAsia="pt-BR"/>
        </w:rPr>
        <w:t>Segue abaixo o texto atualizado do Departamento de Música:</w:t>
      </w:r>
    </w:p>
    <w:p w:rsidR="00E73F49" w:rsidRPr="00E73F49" w:rsidRDefault="00E73F49" w:rsidP="00E73F49">
      <w:pPr>
        <w:rPr>
          <w:rFonts w:ascii="Calibri" w:eastAsia="Times New Roman" w:hAnsi="Calibri" w:cs="Calibri"/>
          <w:color w:val="1F497D"/>
          <w:lang w:eastAsia="pt-BR"/>
        </w:rPr>
      </w:pPr>
    </w:p>
    <w:p w:rsidR="00E73F49" w:rsidRPr="00E73F49" w:rsidRDefault="00E73F49" w:rsidP="00E73F49">
      <w:pPr>
        <w:rPr>
          <w:rFonts w:ascii="Calibri" w:eastAsia="Times New Roman" w:hAnsi="Calibri" w:cs="Calibri"/>
          <w:color w:val="1F497D"/>
          <w:lang w:eastAsia="pt-BR"/>
        </w:rPr>
      </w:pPr>
      <w:r w:rsidRPr="00E73F49">
        <w:rPr>
          <w:rFonts w:ascii="Calibri" w:eastAsia="Times New Roman" w:hAnsi="Calibri" w:cs="Calibri"/>
          <w:color w:val="1F497D"/>
          <w:lang w:eastAsia="pt-BR"/>
        </w:rPr>
        <w:t>Música</w:t>
      </w:r>
    </w:p>
    <w:p w:rsidR="00E73F49" w:rsidRPr="00E73F49" w:rsidRDefault="00E73F49" w:rsidP="00E73F49">
      <w:pPr>
        <w:rPr>
          <w:rFonts w:ascii="Calibri" w:eastAsia="Times New Roman" w:hAnsi="Calibri" w:cs="Calibri"/>
          <w:color w:val="1F497D"/>
          <w:lang w:eastAsia="pt-BR"/>
        </w:rPr>
      </w:pPr>
      <w:r w:rsidRPr="00E73F49">
        <w:rPr>
          <w:rFonts w:ascii="Calibri" w:eastAsia="Times New Roman" w:hAnsi="Calibri" w:cs="Calibri"/>
          <w:b/>
          <w:bCs/>
          <w:color w:val="1F497D"/>
          <w:lang w:eastAsia="pt-BR"/>
        </w:rPr>
        <w:t>Habilitações:</w:t>
      </w:r>
      <w:r w:rsidRPr="00E73F49">
        <w:rPr>
          <w:rFonts w:ascii="Calibri" w:eastAsia="Times New Roman" w:hAnsi="Calibri" w:cs="Calibri"/>
          <w:color w:val="1F497D"/>
          <w:lang w:eastAsia="pt-BR"/>
        </w:rPr>
        <w:t xml:space="preserve"> Licenciatura, Bacharelado em Canto e Arte Lírica e Bacharelado em Instrumento (percussão, violino, </w:t>
      </w:r>
      <w:proofErr w:type="gramStart"/>
      <w:r w:rsidRPr="00E73F49">
        <w:rPr>
          <w:rFonts w:ascii="Calibri" w:eastAsia="Times New Roman" w:hAnsi="Calibri" w:cs="Calibri"/>
          <w:color w:val="1F497D"/>
          <w:lang w:eastAsia="pt-BR"/>
        </w:rPr>
        <w:t>viola,</w:t>
      </w:r>
      <w:proofErr w:type="gramEnd"/>
      <w:r w:rsidRPr="00E73F49">
        <w:rPr>
          <w:rFonts w:ascii="Calibri" w:eastAsia="Times New Roman" w:hAnsi="Calibri" w:cs="Calibri"/>
          <w:color w:val="1F497D"/>
          <w:lang w:eastAsia="pt-BR"/>
        </w:rPr>
        <w:t xml:space="preserve"> violoncelo, contrabaixo, piano, violão, viola caipira, flauta, oboé, clarinete, trompete, trombone e trompa).</w:t>
      </w:r>
    </w:p>
    <w:p w:rsidR="00E73F49" w:rsidRPr="00E73F49" w:rsidRDefault="00E73F49" w:rsidP="00E73F49">
      <w:pPr>
        <w:rPr>
          <w:rFonts w:ascii="Calibri" w:eastAsia="Times New Roman" w:hAnsi="Calibri" w:cs="Calibri"/>
          <w:color w:val="1F497D"/>
          <w:lang w:eastAsia="pt-BR"/>
        </w:rPr>
      </w:pPr>
      <w:r w:rsidRPr="00E73F49">
        <w:rPr>
          <w:rFonts w:ascii="Calibri" w:eastAsia="Times New Roman" w:hAnsi="Calibri" w:cs="Calibri"/>
          <w:color w:val="1F497D"/>
          <w:lang w:eastAsia="pt-BR"/>
        </w:rPr>
        <w:t xml:space="preserve">Período: Integral; Número de Vagas 30; Duração </w:t>
      </w:r>
      <w:proofErr w:type="gramStart"/>
      <w:r w:rsidRPr="00E73F49">
        <w:rPr>
          <w:rFonts w:ascii="Calibri" w:eastAsia="Times New Roman" w:hAnsi="Calibri" w:cs="Calibri"/>
          <w:color w:val="1F497D"/>
          <w:lang w:eastAsia="pt-BR"/>
        </w:rPr>
        <w:t>4</w:t>
      </w:r>
      <w:proofErr w:type="gramEnd"/>
      <w:r w:rsidRPr="00E73F49">
        <w:rPr>
          <w:rFonts w:ascii="Calibri" w:eastAsia="Times New Roman" w:hAnsi="Calibri" w:cs="Calibri"/>
          <w:color w:val="1F497D"/>
          <w:lang w:eastAsia="pt-BR"/>
        </w:rPr>
        <w:t xml:space="preserve"> anos.</w:t>
      </w:r>
    </w:p>
    <w:p w:rsidR="00E73F49" w:rsidRPr="00E73F49" w:rsidRDefault="00E73F49" w:rsidP="00E73F49">
      <w:pPr>
        <w:rPr>
          <w:rFonts w:ascii="Calibri" w:eastAsia="Times New Roman" w:hAnsi="Calibri" w:cs="Calibri"/>
          <w:color w:val="1F497D"/>
          <w:lang w:eastAsia="pt-BR"/>
        </w:rPr>
      </w:pPr>
      <w:r w:rsidRPr="00E73F49">
        <w:rPr>
          <w:rFonts w:ascii="Calibri" w:eastAsia="Times New Roman" w:hAnsi="Calibri" w:cs="Calibri"/>
          <w:color w:val="1F497D"/>
          <w:lang w:eastAsia="pt-BR"/>
        </w:rPr>
        <w:t>Áreas de atuação (não há alterações a serem feitas.</w:t>
      </w:r>
      <w:proofErr w:type="gramStart"/>
      <w:r w:rsidRPr="00E73F49">
        <w:rPr>
          <w:rFonts w:ascii="Calibri" w:eastAsia="Times New Roman" w:hAnsi="Calibri" w:cs="Calibri"/>
          <w:color w:val="1F497D"/>
          <w:lang w:eastAsia="pt-BR"/>
        </w:rPr>
        <w:t>)</w:t>
      </w:r>
      <w:proofErr w:type="gramEnd"/>
    </w:p>
    <w:p w:rsidR="00E73F49" w:rsidRPr="00E73F49" w:rsidRDefault="00E73F49" w:rsidP="00E73F49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pt-BR"/>
        </w:rPr>
      </w:pPr>
      <w:r w:rsidRPr="00E73F49">
        <w:rPr>
          <w:rFonts w:ascii="Arial" w:eastAsia="Times New Roman" w:hAnsi="Arial" w:cs="Arial"/>
          <w:color w:val="1F497D"/>
          <w:sz w:val="20"/>
          <w:szCs w:val="20"/>
          <w:lang w:eastAsia="pt-BR"/>
        </w:rPr>
        <w:t>Rodolfo Gomes Almeida</w:t>
      </w:r>
      <w:r w:rsidRPr="00E73F49">
        <w:rPr>
          <w:rFonts w:ascii="Arial" w:eastAsia="Times New Roman" w:hAnsi="Arial" w:cs="Arial"/>
          <w:color w:val="1F497D"/>
          <w:sz w:val="20"/>
          <w:szCs w:val="20"/>
          <w:lang w:eastAsia="pt-BR"/>
        </w:rPr>
        <w:br/>
        <w:t>Serviço de Graduação</w:t>
      </w:r>
      <w:r w:rsidRPr="00E73F49">
        <w:rPr>
          <w:rFonts w:ascii="Arial" w:eastAsia="Times New Roman" w:hAnsi="Arial" w:cs="Arial"/>
          <w:color w:val="1F497D"/>
          <w:sz w:val="20"/>
          <w:szCs w:val="20"/>
          <w:lang w:eastAsia="pt-BR"/>
        </w:rPr>
        <w:br/>
        <w:t xml:space="preserve">Departamento de Música </w:t>
      </w:r>
    </w:p>
    <w:p w:rsidR="00E73F49" w:rsidRPr="00E73F49" w:rsidRDefault="00E73F49" w:rsidP="00E73F49">
      <w:pPr>
        <w:spacing w:after="0" w:line="240" w:lineRule="auto"/>
        <w:rPr>
          <w:rFonts w:ascii="Arial" w:eastAsia="Times New Roman" w:hAnsi="Arial" w:cs="Arial"/>
          <w:color w:val="1F497D"/>
          <w:sz w:val="20"/>
          <w:szCs w:val="20"/>
          <w:lang w:eastAsia="pt-BR"/>
        </w:rPr>
      </w:pPr>
      <w:r w:rsidRPr="00E73F49">
        <w:rPr>
          <w:rFonts w:ascii="Arial" w:eastAsia="Times New Roman" w:hAnsi="Arial" w:cs="Arial"/>
          <w:color w:val="1F497D"/>
          <w:sz w:val="20"/>
          <w:szCs w:val="20"/>
          <w:lang w:eastAsia="pt-BR"/>
        </w:rPr>
        <w:t>FFCLRP/USP</w:t>
      </w:r>
      <w:r w:rsidRPr="00E73F49">
        <w:rPr>
          <w:rFonts w:ascii="Arial" w:eastAsia="Times New Roman" w:hAnsi="Arial" w:cs="Arial"/>
          <w:color w:val="1F497D"/>
          <w:sz w:val="20"/>
          <w:szCs w:val="20"/>
          <w:lang w:eastAsia="pt-BR"/>
        </w:rPr>
        <w:br/>
        <w:t>Fone: (16) 3602 3136</w:t>
      </w:r>
      <w:r w:rsidRPr="00E73F49">
        <w:rPr>
          <w:rFonts w:ascii="Arial" w:eastAsia="Times New Roman" w:hAnsi="Arial" w:cs="Arial"/>
          <w:color w:val="1F497D"/>
          <w:sz w:val="20"/>
          <w:szCs w:val="20"/>
          <w:lang w:eastAsia="pt-BR"/>
        </w:rPr>
        <w:br/>
        <w:t>FAX:  (16) 3602 4821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pt-BR"/>
        </w:rPr>
      </w:pPr>
    </w:p>
    <w:p w:rsidR="00E73F49" w:rsidRDefault="00E73F49">
      <w:r>
        <w:br w:type="page"/>
      </w:r>
    </w:p>
    <w:p w:rsidR="00E73F49" w:rsidRDefault="00E73F49" w:rsidP="00E73F49">
      <w:pPr>
        <w:spacing w:after="0" w:line="240" w:lineRule="auto"/>
        <w:rPr>
          <w:rFonts w:ascii="Calibri" w:eastAsia="Times New Roman" w:hAnsi="Calibri" w:cs="Calibri"/>
          <w:sz w:val="27"/>
          <w:szCs w:val="27"/>
          <w:lang w:eastAsia="pt-BR"/>
        </w:rPr>
      </w:pPr>
      <w:r>
        <w:rPr>
          <w:rFonts w:ascii="Calibri" w:eastAsia="Times New Roman" w:hAnsi="Calibri" w:cs="Calibri"/>
          <w:sz w:val="27"/>
          <w:szCs w:val="27"/>
          <w:lang w:eastAsia="pt-BR"/>
        </w:rPr>
        <w:lastRenderedPageBreak/>
        <w:t>Psicologia</w:t>
      </w:r>
    </w:p>
    <w:p w:rsidR="00E73F49" w:rsidRDefault="00E73F49" w:rsidP="00E73F49">
      <w:pPr>
        <w:spacing w:after="0" w:line="240" w:lineRule="auto"/>
        <w:rPr>
          <w:rFonts w:ascii="Calibri" w:eastAsia="Times New Roman" w:hAnsi="Calibri" w:cs="Calibri"/>
          <w:sz w:val="27"/>
          <w:szCs w:val="27"/>
          <w:lang w:eastAsia="pt-BR"/>
        </w:rPr>
      </w:pP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>Oi André Gil,  bom dia!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 xml:space="preserve">Em relação ao folder,  foi discutido na reunião da </w:t>
      </w:r>
      <w:proofErr w:type="spellStart"/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>coc</w:t>
      </w:r>
      <w:proofErr w:type="spellEnd"/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 xml:space="preserve"> e houve uma alteração no item   ÁREA DE ATUAÇÃO   </w:t>
      </w:r>
      <w:proofErr w:type="gramStart"/>
      <w:r w:rsidRPr="00E73F49">
        <w:rPr>
          <w:rFonts w:ascii="Calibri" w:eastAsia="Times New Roman" w:hAnsi="Calibri" w:cs="Calibri"/>
          <w:sz w:val="27"/>
          <w:szCs w:val="27"/>
          <w:u w:val="single"/>
          <w:lang w:eastAsia="pt-BR"/>
        </w:rPr>
        <w:t>psicólogo</w:t>
      </w:r>
      <w:proofErr w:type="gramEnd"/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Calibri" w:eastAsia="Times New Roman" w:hAnsi="Calibri" w:cs="Calibri"/>
          <w:sz w:val="27"/>
          <w:szCs w:val="27"/>
          <w:u w:val="single"/>
          <w:lang w:eastAsia="pt-BR"/>
        </w:rPr>
        <w:t>Psicólogo:</w:t>
      </w:r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>  Serviços de saúde, clínica privado, instituições comunitárias, instituições educacionais,  organizações empresariais, equipes esportivas e</w:t>
      </w:r>
      <w:proofErr w:type="gramStart"/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 xml:space="preserve">  </w:t>
      </w:r>
      <w:proofErr w:type="gramEnd"/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>serviço judiciário.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>não</w:t>
      </w:r>
      <w:proofErr w:type="gramEnd"/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 xml:space="preserve"> houve alteração no número de linhas.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>Confirme o recebimento.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>obrigada</w:t>
      </w:r>
      <w:proofErr w:type="gramEnd"/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>!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>Isilda</w:t>
      </w:r>
      <w:proofErr w:type="spellEnd"/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 xml:space="preserve">  </w:t>
      </w:r>
      <w:proofErr w:type="spellStart"/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>coc</w:t>
      </w:r>
      <w:proofErr w:type="spellEnd"/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 xml:space="preserve"> psicologia</w:t>
      </w:r>
    </w:p>
    <w:p w:rsidR="00E73F49" w:rsidRDefault="00E73F49">
      <w:r>
        <w:br w:type="page"/>
      </w:r>
    </w:p>
    <w:p w:rsid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entury Gothic" w:hAnsi="Century Gothic"/>
          <w:sz w:val="20"/>
          <w:szCs w:val="20"/>
        </w:rPr>
        <w:lastRenderedPageBreak/>
        <w:t>Departamento de Computação e Matemática</w:t>
      </w:r>
    </w:p>
    <w:p w:rsid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>Bom dia André.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pedido do Suplente da Coordenação da </w:t>
      </w:r>
      <w:proofErr w:type="spellStart"/>
      <w:proofErr w:type="gramStart"/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>CoC</w:t>
      </w:r>
      <w:proofErr w:type="spellEnd"/>
      <w:proofErr w:type="gramEnd"/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>-IBM, Prof. Dr. Luiz Otávio Murta Júnior, informamos que não haverá nenhuma alteração no texto de divulgação do curso de Informática Biomédica.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237FFC" w:rsidRDefault="00237FFC"/>
    <w:p w:rsidR="00E73F49" w:rsidRDefault="00E73F49">
      <w:pPr>
        <w:pBdr>
          <w:bottom w:val="single" w:sz="12" w:space="1" w:color="auto"/>
        </w:pBdr>
      </w:pPr>
    </w:p>
    <w:p w:rsid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Times New Roman" w:eastAsia="Times New Roman" w:hAnsi="Times New Roman" w:cs="Times New Roman"/>
          <w:sz w:val="27"/>
          <w:szCs w:val="27"/>
          <w:lang w:eastAsia="pt-BR"/>
        </w:rPr>
        <w:t>Bom dia André.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73F49">
        <w:rPr>
          <w:rFonts w:ascii="Times New Roman" w:eastAsia="Times New Roman" w:hAnsi="Times New Roman" w:cs="Times New Roman"/>
          <w:sz w:val="27"/>
          <w:szCs w:val="27"/>
          <w:lang w:eastAsia="pt-BR"/>
        </w:rPr>
        <w:t>A pedido</w:t>
      </w:r>
      <w:proofErr w:type="gramEnd"/>
      <w:r w:rsidRPr="00E73F49">
        <w:rPr>
          <w:rFonts w:ascii="Times New Roman" w:eastAsia="Times New Roman" w:hAnsi="Times New Roman" w:cs="Times New Roman"/>
          <w:sz w:val="27"/>
          <w:szCs w:val="27"/>
          <w:lang w:eastAsia="pt-BR"/>
        </w:rPr>
        <w:t xml:space="preserve"> da Profa. Cidinha, solicitamos a substituição do texto do curso MAN pelo texto abaixo: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3F49" w:rsidRPr="00E73F49" w:rsidRDefault="00E73F49" w:rsidP="00E73F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Calibri" w:eastAsia="Times New Roman" w:hAnsi="Calibri" w:cs="Calibri"/>
          <w:b/>
          <w:bCs/>
          <w:sz w:val="27"/>
          <w:szCs w:val="27"/>
          <w:lang w:eastAsia="pt-BR"/>
        </w:rPr>
        <w:t>Áreas de atuação</w:t>
      </w:r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>: Mercados financeiros: bancos, fundos de crédito e de poupança, seguradoras, bolsas de valores, de mercadorias e de futuros. Planejamento; políticas fiscais: órgãos públicos municipais, estaduais e federais. Comércio internacional: exportação e importação. Auditoria e consultoria. Carreira acadêmica.</w:t>
      </w:r>
    </w:p>
    <w:p w:rsidR="00E73F49" w:rsidRPr="00E73F49" w:rsidRDefault="00E73F49" w:rsidP="00E73F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Calibri" w:eastAsia="Times New Roman" w:hAnsi="Calibri" w:cs="Calibri"/>
          <w:b/>
          <w:bCs/>
          <w:color w:val="CC0000"/>
          <w:sz w:val="27"/>
          <w:szCs w:val="27"/>
          <w:lang w:eastAsia="pt-BR"/>
        </w:rPr>
        <w:t>Obs</w:t>
      </w:r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 xml:space="preserve">.: </w:t>
      </w:r>
      <w:r w:rsidRPr="00E73F49">
        <w:rPr>
          <w:rFonts w:ascii="Calibri" w:eastAsia="Times New Roman" w:hAnsi="Calibri" w:cs="Calibri"/>
          <w:b/>
          <w:bCs/>
          <w:sz w:val="27"/>
          <w:szCs w:val="27"/>
          <w:lang w:eastAsia="pt-BR"/>
        </w:rPr>
        <w:t>Caso não seja possível a substituição do texto devido ao possível aumento do número de linhas,  solicitamos que seja mantido o texto original</w:t>
      </w:r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>.</w:t>
      </w:r>
    </w:p>
    <w:p w:rsidR="00E73F49" w:rsidRPr="00E73F49" w:rsidRDefault="00E73F49" w:rsidP="00E73F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Calibri" w:eastAsia="Times New Roman" w:hAnsi="Calibri" w:cs="Calibri"/>
          <w:sz w:val="27"/>
          <w:szCs w:val="27"/>
          <w:lang w:eastAsia="pt-BR"/>
        </w:rPr>
        <w:t>Atenciosamente,</w:t>
      </w:r>
    </w:p>
    <w:p w:rsidR="00E73F49" w:rsidRDefault="00E73F49">
      <w:r>
        <w:br w:type="page"/>
      </w:r>
    </w:p>
    <w:p w:rsidR="00E73F49" w:rsidRPr="00E73F49" w:rsidRDefault="00E73F49" w:rsidP="00E73F49">
      <w:pPr>
        <w:rPr>
          <w:b/>
          <w:sz w:val="24"/>
          <w:szCs w:val="24"/>
        </w:rPr>
      </w:pPr>
      <w:r w:rsidRPr="00E73F49">
        <w:rPr>
          <w:b/>
          <w:sz w:val="24"/>
          <w:szCs w:val="24"/>
        </w:rPr>
        <w:lastRenderedPageBreak/>
        <w:t>Departamento de Química</w:t>
      </w:r>
    </w:p>
    <w:p w:rsidR="00E73F49" w:rsidRDefault="00E73F49" w:rsidP="00E73F49">
      <w:pPr>
        <w:spacing w:after="0"/>
        <w:jc w:val="center"/>
        <w:rPr>
          <w:b/>
          <w:sz w:val="24"/>
          <w:szCs w:val="24"/>
        </w:rPr>
      </w:pPr>
    </w:p>
    <w:p w:rsidR="00E73F49" w:rsidRPr="00E73F49" w:rsidRDefault="00E73F49" w:rsidP="00E73F49">
      <w:pPr>
        <w:spacing w:after="0"/>
        <w:jc w:val="center"/>
        <w:rPr>
          <w:b/>
          <w:sz w:val="24"/>
          <w:szCs w:val="24"/>
        </w:rPr>
      </w:pPr>
      <w:r w:rsidRPr="00E73F49">
        <w:rPr>
          <w:b/>
          <w:sz w:val="24"/>
          <w:szCs w:val="24"/>
        </w:rPr>
        <w:t>Química Bacharelado</w:t>
      </w:r>
    </w:p>
    <w:p w:rsidR="00E73F49" w:rsidRPr="00E73F49" w:rsidRDefault="00E73F49" w:rsidP="00E73F49">
      <w:pPr>
        <w:spacing w:after="0"/>
        <w:jc w:val="both"/>
      </w:pPr>
      <w:r w:rsidRPr="00E73F49">
        <w:rPr>
          <w:b/>
        </w:rPr>
        <w:t>Habilitações:</w:t>
      </w:r>
      <w:r w:rsidRPr="00E73F49">
        <w:t xml:space="preserve"> Bacharelado em Química, Bacharelado em Química Forense e Bacharelado com Habilitação em Química Tecnológica, Biotecnologia e </w:t>
      </w:r>
      <w:proofErr w:type="gramStart"/>
      <w:r w:rsidRPr="00E73F49">
        <w:t>Agroindústria</w:t>
      </w:r>
      <w:proofErr w:type="gramEnd"/>
    </w:p>
    <w:p w:rsidR="00E73F49" w:rsidRPr="00E73F49" w:rsidRDefault="00E73F49" w:rsidP="00E73F49">
      <w:pPr>
        <w:spacing w:after="0"/>
        <w:jc w:val="both"/>
      </w:pPr>
      <w:r w:rsidRPr="00E73F49">
        <w:rPr>
          <w:b/>
        </w:rPr>
        <w:t>Período:</w:t>
      </w:r>
      <w:r w:rsidRPr="00E73F49">
        <w:t xml:space="preserve"> integral; </w:t>
      </w:r>
      <w:r w:rsidRPr="00E73F49">
        <w:rPr>
          <w:b/>
        </w:rPr>
        <w:t xml:space="preserve">Número de vagas: </w:t>
      </w:r>
      <w:r w:rsidRPr="00E73F49">
        <w:t xml:space="preserve">60*; </w:t>
      </w:r>
      <w:r w:rsidRPr="00E73F49">
        <w:rPr>
          <w:b/>
        </w:rPr>
        <w:t>Duração:</w:t>
      </w:r>
      <w:r w:rsidRPr="00E73F49">
        <w:t xml:space="preserve"> </w:t>
      </w:r>
      <w:proofErr w:type="gramStart"/>
      <w:r w:rsidRPr="00E73F49">
        <w:t>4</w:t>
      </w:r>
      <w:proofErr w:type="gramEnd"/>
      <w:r w:rsidRPr="00E73F49">
        <w:t xml:space="preserve"> anos</w:t>
      </w:r>
    </w:p>
    <w:p w:rsidR="00E73F49" w:rsidRPr="00E73F49" w:rsidRDefault="00E73F49" w:rsidP="00E73F49">
      <w:pPr>
        <w:spacing w:after="0"/>
        <w:jc w:val="both"/>
      </w:pPr>
      <w:r w:rsidRPr="00E73F49">
        <w:t>* Entrada única com escolha da habilitação no final do primeiro ano.</w:t>
      </w:r>
    </w:p>
    <w:p w:rsidR="00E73F49" w:rsidRPr="00E73F49" w:rsidRDefault="00E73F49" w:rsidP="00E73F49">
      <w:pPr>
        <w:spacing w:after="0"/>
        <w:jc w:val="both"/>
      </w:pPr>
      <w:r w:rsidRPr="00E73F49">
        <w:rPr>
          <w:b/>
        </w:rPr>
        <w:t>Habilitação:</w:t>
      </w:r>
      <w:r w:rsidRPr="00E73F49">
        <w:t xml:space="preserve"> Bacharelado em Química (20 vagas)</w:t>
      </w:r>
    </w:p>
    <w:p w:rsidR="00E73F49" w:rsidRPr="00E73F49" w:rsidRDefault="00E73F49" w:rsidP="00E73F49">
      <w:pPr>
        <w:spacing w:after="0"/>
        <w:jc w:val="both"/>
      </w:pPr>
      <w:r w:rsidRPr="00E73F49">
        <w:rPr>
          <w:b/>
        </w:rPr>
        <w:t>Áreas de atuação:</w:t>
      </w:r>
      <w:r w:rsidRPr="00E73F49">
        <w:t xml:space="preserve"> Pesquisa e desenvolvimento no segmento industrial e atividades acadêmicas em nível superior.</w:t>
      </w:r>
    </w:p>
    <w:p w:rsidR="00E73F49" w:rsidRPr="00E73F49" w:rsidRDefault="00E73F49" w:rsidP="00E73F49">
      <w:pPr>
        <w:spacing w:after="0"/>
        <w:jc w:val="both"/>
      </w:pPr>
      <w:r w:rsidRPr="00E73F49">
        <w:rPr>
          <w:b/>
        </w:rPr>
        <w:t>Habilitação:</w:t>
      </w:r>
      <w:r w:rsidRPr="00E73F49">
        <w:t xml:space="preserve"> Bacharelado em Química Forense (20 vagas)</w:t>
      </w:r>
    </w:p>
    <w:p w:rsidR="00E73F49" w:rsidRPr="00E73F49" w:rsidRDefault="00E73F49" w:rsidP="00E73F49">
      <w:pPr>
        <w:spacing w:after="0"/>
        <w:jc w:val="both"/>
      </w:pPr>
      <w:r w:rsidRPr="00E73F49">
        <w:rPr>
          <w:b/>
        </w:rPr>
        <w:t>Áreas de atuação:</w:t>
      </w:r>
      <w:r w:rsidRPr="00E73F49">
        <w:t xml:space="preserve"> Laboratórios de investigação privados e do Estado (polícia/justiça) e atividades acadêmicas em nível superior.</w:t>
      </w:r>
    </w:p>
    <w:p w:rsidR="00E73F49" w:rsidRPr="00E73F49" w:rsidRDefault="00E73F49" w:rsidP="00E73F49">
      <w:pPr>
        <w:spacing w:after="0"/>
        <w:jc w:val="both"/>
      </w:pPr>
      <w:r w:rsidRPr="00E73F49">
        <w:rPr>
          <w:b/>
        </w:rPr>
        <w:t>Habilitação:</w:t>
      </w:r>
      <w:r w:rsidRPr="00E73F49">
        <w:t xml:space="preserve"> Bacharelado com Habilitação em Química Tecnológica, Biotecnologia e Agroindústria</w:t>
      </w:r>
      <w:proofErr w:type="gramStart"/>
      <w:r w:rsidRPr="00E73F49">
        <w:t xml:space="preserve">  </w:t>
      </w:r>
      <w:proofErr w:type="gramEnd"/>
      <w:r w:rsidRPr="00E73F49">
        <w:t>(20 vagas)</w:t>
      </w:r>
    </w:p>
    <w:p w:rsidR="00E73F49" w:rsidRPr="00E73F49" w:rsidRDefault="00E73F49" w:rsidP="00E73F49">
      <w:pPr>
        <w:spacing w:after="0"/>
        <w:jc w:val="both"/>
      </w:pPr>
      <w:r w:rsidRPr="00E73F49">
        <w:rPr>
          <w:b/>
        </w:rPr>
        <w:t>Áreas de atuação:</w:t>
      </w:r>
      <w:r w:rsidRPr="00E73F49">
        <w:t xml:space="preserve"> Pesquisa e desenvolvimento no segmento industrial no ramo da Agroindústria, nas áreas de Microbiologia, Bioquímica, Engenharia Bioquímica e outros.</w:t>
      </w:r>
    </w:p>
    <w:p w:rsidR="00E73F49" w:rsidRDefault="00E73F49">
      <w:r>
        <w:br w:type="page"/>
      </w:r>
    </w:p>
    <w:p w:rsidR="00E73F49" w:rsidRDefault="00E73F49" w:rsidP="00E73F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Departamento de Biologia</w:t>
      </w:r>
    </w:p>
    <w:p w:rsidR="00E73F49" w:rsidRDefault="00E73F49" w:rsidP="00E73F49">
      <w:pPr>
        <w:rPr>
          <w:b/>
          <w:sz w:val="28"/>
          <w:szCs w:val="28"/>
        </w:rPr>
      </w:pPr>
    </w:p>
    <w:p w:rsidR="00E73F49" w:rsidRDefault="00E73F49" w:rsidP="00E73F49">
      <w:pPr>
        <w:jc w:val="center"/>
        <w:rPr>
          <w:b/>
          <w:sz w:val="28"/>
          <w:szCs w:val="28"/>
        </w:rPr>
      </w:pPr>
      <w:r w:rsidRPr="00214F71">
        <w:rPr>
          <w:b/>
          <w:sz w:val="28"/>
          <w:szCs w:val="28"/>
        </w:rPr>
        <w:t>CIÊNCIAS BIOLÓGICAS</w:t>
      </w:r>
    </w:p>
    <w:p w:rsidR="00E73F49" w:rsidRDefault="00E73F49" w:rsidP="00E73F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Habilitações: </w:t>
      </w:r>
      <w:r w:rsidRPr="00214F71">
        <w:rPr>
          <w:sz w:val="28"/>
          <w:szCs w:val="28"/>
        </w:rPr>
        <w:t xml:space="preserve">Bacharelado </w:t>
      </w:r>
      <w:r>
        <w:rPr>
          <w:sz w:val="28"/>
          <w:szCs w:val="28"/>
        </w:rPr>
        <w:t xml:space="preserve">(ênfases em Biologia Ambiental; Biologia Evolutiva e Biologia Molecular e Tecnológica) </w:t>
      </w:r>
      <w:r w:rsidRPr="00214F71">
        <w:rPr>
          <w:sz w:val="28"/>
          <w:szCs w:val="28"/>
        </w:rPr>
        <w:t>e Licenciatura</w:t>
      </w:r>
      <w:r>
        <w:rPr>
          <w:sz w:val="28"/>
          <w:szCs w:val="28"/>
        </w:rPr>
        <w:t>.</w:t>
      </w:r>
    </w:p>
    <w:p w:rsidR="00E73F49" w:rsidRDefault="00E73F49" w:rsidP="00E73F49">
      <w:pPr>
        <w:jc w:val="both"/>
        <w:rPr>
          <w:sz w:val="28"/>
          <w:szCs w:val="28"/>
        </w:rPr>
      </w:pPr>
      <w:r w:rsidRPr="00214F71">
        <w:rPr>
          <w:b/>
          <w:sz w:val="28"/>
          <w:szCs w:val="28"/>
        </w:rPr>
        <w:t xml:space="preserve">Período: </w:t>
      </w:r>
      <w:r>
        <w:rPr>
          <w:sz w:val="28"/>
          <w:szCs w:val="28"/>
        </w:rPr>
        <w:t xml:space="preserve">Integral; </w:t>
      </w:r>
      <w:r>
        <w:rPr>
          <w:b/>
          <w:sz w:val="28"/>
          <w:szCs w:val="28"/>
        </w:rPr>
        <w:t xml:space="preserve">Número de vagas: </w:t>
      </w:r>
      <w:r>
        <w:rPr>
          <w:sz w:val="28"/>
          <w:szCs w:val="28"/>
        </w:rPr>
        <w:t xml:space="preserve">60; </w:t>
      </w:r>
      <w:r>
        <w:rPr>
          <w:b/>
          <w:sz w:val="28"/>
          <w:szCs w:val="28"/>
        </w:rPr>
        <w:t xml:space="preserve">Duração: </w:t>
      </w:r>
      <w:r>
        <w:rPr>
          <w:sz w:val="28"/>
          <w:szCs w:val="28"/>
        </w:rPr>
        <w:t xml:space="preserve">4,5 anos Bacharelado; 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anos Licenciatura.</w:t>
      </w:r>
    </w:p>
    <w:p w:rsidR="00E73F49" w:rsidRDefault="00E73F49" w:rsidP="00E73F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Áreas de atuação: Bacharelado: </w:t>
      </w:r>
      <w:r>
        <w:rPr>
          <w:sz w:val="28"/>
          <w:szCs w:val="28"/>
        </w:rPr>
        <w:t>Jardins botânicos, museus, parques e reservas ecológicas, pesquisa e desenvolvimento em qualquer área da biologia ambiental, biologia molecular, biotecnológica e evolutiva, desenvolvimento de projetos de preservação e restauração do meio ambiente, consultoria ambiental, saúde e controle de qualidade, turismo ecológico, ONGs, etc.</w:t>
      </w:r>
    </w:p>
    <w:p w:rsidR="00E73F49" w:rsidRPr="00B81F55" w:rsidRDefault="00E73F49" w:rsidP="00E73F49">
      <w:pPr>
        <w:jc w:val="both"/>
        <w:rPr>
          <w:sz w:val="28"/>
          <w:szCs w:val="28"/>
        </w:rPr>
      </w:pPr>
      <w:r w:rsidRPr="00B81F55">
        <w:rPr>
          <w:b/>
          <w:sz w:val="28"/>
          <w:szCs w:val="28"/>
        </w:rPr>
        <w:t xml:space="preserve">Licenciatura: </w:t>
      </w:r>
      <w:r>
        <w:rPr>
          <w:sz w:val="28"/>
          <w:szCs w:val="28"/>
        </w:rPr>
        <w:t>Educação básica: ensino fundamental e médio.</w:t>
      </w:r>
    </w:p>
    <w:p w:rsidR="00E73F49" w:rsidRPr="00214F71" w:rsidRDefault="00E73F49" w:rsidP="00E73F49">
      <w:pPr>
        <w:jc w:val="center"/>
        <w:rPr>
          <w:b/>
          <w:sz w:val="28"/>
          <w:szCs w:val="28"/>
        </w:rPr>
      </w:pPr>
    </w:p>
    <w:p w:rsidR="00E73F49" w:rsidRDefault="00E73F49">
      <w:r>
        <w:br w:type="page"/>
      </w:r>
    </w:p>
    <w:p w:rsidR="00E73F49" w:rsidRDefault="00E73F49">
      <w:proofErr w:type="spellStart"/>
      <w:proofErr w:type="gramStart"/>
      <w:r w:rsidRPr="00E73F49">
        <w:rPr>
          <w:b/>
          <w:sz w:val="36"/>
        </w:rPr>
        <w:lastRenderedPageBreak/>
        <w:t>DEdIC</w:t>
      </w:r>
      <w:bookmarkStart w:id="0" w:name="_GoBack"/>
      <w:bookmarkEnd w:id="0"/>
      <w:proofErr w:type="spellEnd"/>
      <w:proofErr w:type="gramEnd"/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Calibri" w:eastAsia="Times New Roman" w:hAnsi="Calibri" w:cs="Calibri"/>
          <w:sz w:val="24"/>
          <w:szCs w:val="24"/>
          <w:lang w:eastAsia="pt-BR"/>
        </w:rPr>
        <w:t>Bom dia, André.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Calibri" w:eastAsia="Times New Roman" w:hAnsi="Calibri" w:cs="Calibri"/>
          <w:sz w:val="24"/>
          <w:szCs w:val="24"/>
          <w:lang w:eastAsia="pt-BR"/>
        </w:rPr>
        <w:t>Conforme solicitação abaixo de alteração da Tabela Back</w:t>
      </w:r>
      <w:proofErr w:type="gramStart"/>
      <w:r w:rsidRPr="00E73F49">
        <w:rPr>
          <w:rFonts w:ascii="Calibri" w:eastAsia="Times New Roman" w:hAnsi="Calibri" w:cs="Calibri"/>
          <w:sz w:val="24"/>
          <w:szCs w:val="24"/>
          <w:lang w:eastAsia="pt-BR"/>
        </w:rPr>
        <w:t xml:space="preserve">  </w:t>
      </w:r>
      <w:proofErr w:type="gramEnd"/>
      <w:r w:rsidRPr="00E73F49">
        <w:rPr>
          <w:rFonts w:ascii="Calibri" w:eastAsia="Times New Roman" w:hAnsi="Calibri" w:cs="Calibri"/>
          <w:sz w:val="24"/>
          <w:szCs w:val="24"/>
          <w:lang w:eastAsia="pt-BR"/>
        </w:rPr>
        <w:t xml:space="preserve">e a pedido da Coordenadora do Curso de Pedagogia, venho solicitar no parágrafo onde se lê Áreas de Atuação, a exclusão dos itens: </w:t>
      </w:r>
      <w:r w:rsidRPr="00E73F4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t-BR"/>
        </w:rPr>
        <w:t>Secretarias de Educação</w:t>
      </w:r>
      <w:r w:rsidRPr="00E73F49">
        <w:rPr>
          <w:rFonts w:ascii="Calibri" w:eastAsia="Times New Roman" w:hAnsi="Calibri" w:cs="Calibri"/>
          <w:sz w:val="24"/>
          <w:szCs w:val="24"/>
          <w:lang w:eastAsia="pt-BR"/>
        </w:rPr>
        <w:t xml:space="preserve"> e </w:t>
      </w:r>
      <w:r w:rsidRPr="00E73F4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t-BR"/>
        </w:rPr>
        <w:t>Editoras</w:t>
      </w:r>
      <w:r w:rsidRPr="00E73F49">
        <w:rPr>
          <w:rFonts w:ascii="Calibri" w:eastAsia="Times New Roman" w:hAnsi="Calibri" w:cs="Calibri"/>
          <w:sz w:val="24"/>
          <w:szCs w:val="24"/>
          <w:lang w:eastAsia="pt-BR"/>
        </w:rPr>
        <w:t>. Os demais permanecem inalteráveis.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F49">
        <w:rPr>
          <w:rFonts w:ascii="Calibri" w:eastAsia="Times New Roman" w:hAnsi="Calibri" w:cs="Calibri"/>
          <w:sz w:val="24"/>
          <w:szCs w:val="24"/>
          <w:lang w:eastAsia="pt-BR"/>
        </w:rPr>
        <w:t>Muito obrigada.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73F49">
        <w:rPr>
          <w:rFonts w:ascii="Calibri" w:eastAsia="Times New Roman" w:hAnsi="Calibri" w:cs="Calibri"/>
          <w:sz w:val="24"/>
          <w:szCs w:val="24"/>
          <w:lang w:eastAsia="pt-BR"/>
        </w:rPr>
        <w:t>Att</w:t>
      </w:r>
      <w:proofErr w:type="spellEnd"/>
      <w:r w:rsidRPr="00E73F49">
        <w:rPr>
          <w:rFonts w:ascii="Calibri" w:eastAsia="Times New Roman" w:hAnsi="Calibri" w:cs="Calibri"/>
          <w:sz w:val="24"/>
          <w:szCs w:val="24"/>
          <w:lang w:eastAsia="pt-BR"/>
        </w:rPr>
        <w:t>,</w:t>
      </w:r>
    </w:p>
    <w:p w:rsidR="00E73F49" w:rsidRPr="00E73F49" w:rsidRDefault="00E73F49" w:rsidP="00E73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73F49">
        <w:rPr>
          <w:rFonts w:ascii="Calibri" w:eastAsia="Times New Roman" w:hAnsi="Calibri" w:cs="Calibri"/>
          <w:sz w:val="24"/>
          <w:szCs w:val="24"/>
          <w:lang w:eastAsia="pt-BR"/>
        </w:rPr>
        <w:t>Neifla</w:t>
      </w:r>
      <w:proofErr w:type="spellEnd"/>
    </w:p>
    <w:p w:rsidR="00E73F49" w:rsidRDefault="00E73F49"/>
    <w:p w:rsidR="00E73F49" w:rsidRDefault="00E73F49"/>
    <w:sectPr w:rsidR="00E73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49"/>
    <w:rsid w:val="00066F0B"/>
    <w:rsid w:val="00136C1E"/>
    <w:rsid w:val="00237FFC"/>
    <w:rsid w:val="006E797B"/>
    <w:rsid w:val="00742372"/>
    <w:rsid w:val="00766DA4"/>
    <w:rsid w:val="008850A6"/>
    <w:rsid w:val="00885F00"/>
    <w:rsid w:val="0094336F"/>
    <w:rsid w:val="00971B28"/>
    <w:rsid w:val="00974405"/>
    <w:rsid w:val="00AC382C"/>
    <w:rsid w:val="00B047E4"/>
    <w:rsid w:val="00B223CD"/>
    <w:rsid w:val="00B84464"/>
    <w:rsid w:val="00C91755"/>
    <w:rsid w:val="00D90513"/>
    <w:rsid w:val="00E7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73F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7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591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FFCLRP - USP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1</cp:revision>
  <dcterms:created xsi:type="dcterms:W3CDTF">2012-04-19T19:25:00Z</dcterms:created>
  <dcterms:modified xsi:type="dcterms:W3CDTF">2012-04-19T19:49:00Z</dcterms:modified>
</cp:coreProperties>
</file>